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AD6" w:rsidRDefault="006A2AD6" w:rsidP="006A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AD6" w:rsidRDefault="006A2AD6" w:rsidP="006A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AD6" w:rsidRDefault="006A2AD6" w:rsidP="006A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AD6" w:rsidRDefault="006A2AD6" w:rsidP="006A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AD6" w:rsidRDefault="006A2AD6" w:rsidP="006A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AD6" w:rsidRDefault="006A2AD6" w:rsidP="006A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57C4" w:rsidRDefault="008157C4" w:rsidP="006A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57C4" w:rsidRDefault="008157C4" w:rsidP="006A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71EAD" w:rsidRDefault="00E71EAD" w:rsidP="006A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0BCC" w:rsidRDefault="00950BCC" w:rsidP="006A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AD6" w:rsidRDefault="006A2AD6" w:rsidP="006A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4EC8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036C68" w:rsidRPr="00CB4EC8" w:rsidRDefault="00036C68" w:rsidP="006A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AD6" w:rsidRPr="00CB4EC8" w:rsidRDefault="006A2AD6" w:rsidP="006A2A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2AD6" w:rsidRPr="00CB4EC8" w:rsidRDefault="006A2AD6" w:rsidP="006A2A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«</w:t>
      </w:r>
      <w:r w:rsidR="003C3693">
        <w:rPr>
          <w:rFonts w:ascii="Times New Roman" w:hAnsi="Times New Roman" w:cs="Times New Roman"/>
          <w:sz w:val="28"/>
          <w:szCs w:val="28"/>
        </w:rPr>
        <w:t>03</w:t>
      </w:r>
      <w:r w:rsidRPr="00CB4EC8">
        <w:rPr>
          <w:rFonts w:ascii="Times New Roman" w:hAnsi="Times New Roman" w:cs="Times New Roman"/>
          <w:sz w:val="28"/>
          <w:szCs w:val="28"/>
        </w:rPr>
        <w:t>»</w:t>
      </w:r>
      <w:r w:rsidR="003C3693">
        <w:rPr>
          <w:rFonts w:ascii="Times New Roman" w:hAnsi="Times New Roman" w:cs="Times New Roman"/>
          <w:sz w:val="28"/>
          <w:szCs w:val="28"/>
        </w:rPr>
        <w:t xml:space="preserve"> мая</w:t>
      </w:r>
      <w:r w:rsidRPr="00CB4EC8">
        <w:rPr>
          <w:rFonts w:ascii="Times New Roman" w:hAnsi="Times New Roman" w:cs="Times New Roman"/>
          <w:sz w:val="28"/>
          <w:szCs w:val="28"/>
        </w:rPr>
        <w:t xml:space="preserve"> 201</w:t>
      </w:r>
      <w:r w:rsidR="00653535">
        <w:rPr>
          <w:rFonts w:ascii="Times New Roman" w:hAnsi="Times New Roman" w:cs="Times New Roman"/>
          <w:sz w:val="28"/>
          <w:szCs w:val="28"/>
        </w:rPr>
        <w:t>7</w:t>
      </w:r>
      <w:r w:rsidRPr="00CB4EC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  <w:t>№</w:t>
      </w:r>
      <w:r w:rsidR="003C3693">
        <w:rPr>
          <w:rFonts w:ascii="Times New Roman" w:hAnsi="Times New Roman" w:cs="Times New Roman"/>
          <w:sz w:val="28"/>
          <w:szCs w:val="28"/>
        </w:rPr>
        <w:t xml:space="preserve"> 553</w:t>
      </w:r>
    </w:p>
    <w:p w:rsidR="00036C68" w:rsidRDefault="00036C68" w:rsidP="006A2A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2AD6" w:rsidRDefault="006A2AD6" w:rsidP="006A2A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г. Тверь</w:t>
      </w:r>
    </w:p>
    <w:p w:rsidR="00036C68" w:rsidRPr="00CB4EC8" w:rsidRDefault="00036C68" w:rsidP="006A2A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7A32" w:rsidRPr="00CB7A32" w:rsidRDefault="006A2AD6" w:rsidP="0022494F">
      <w:pPr>
        <w:pStyle w:val="ConsPlusNormal"/>
        <w:ind w:left="540"/>
        <w:jc w:val="center"/>
        <w:rPr>
          <w:b w:val="0"/>
        </w:rPr>
      </w:pPr>
      <w:bookmarkStart w:id="0" w:name="_GoBack"/>
      <w:r w:rsidRPr="00CB7A32">
        <w:t xml:space="preserve">О внесении изменений в </w:t>
      </w:r>
      <w:r w:rsidR="00CB7A32" w:rsidRPr="00CB7A32">
        <w:t>постановление администрации города Твери от</w:t>
      </w:r>
      <w:r w:rsidR="0022494F">
        <w:t xml:space="preserve"> 16.02.2015 № 147 </w:t>
      </w:r>
      <w:r w:rsidR="00CB7A32" w:rsidRPr="00CB7A32">
        <w:t>«</w:t>
      </w:r>
      <w:r w:rsidR="0022494F" w:rsidRPr="005B7E96">
        <w:t xml:space="preserve">Об утверждении Положения о порядке и условиях оплаты труда в муниципальных учреждениях </w:t>
      </w:r>
      <w:r w:rsidR="0022494F">
        <w:t>сферы оказания информационных и консультационных услуг</w:t>
      </w:r>
      <w:r w:rsidR="00CB7A32" w:rsidRPr="00CB7A32">
        <w:t>»</w:t>
      </w:r>
    </w:p>
    <w:p w:rsidR="00CC4749" w:rsidRDefault="00CC4749" w:rsidP="00CC47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0"/>
    <w:p w:rsidR="00C13682" w:rsidRDefault="00C13682" w:rsidP="00CC47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2494F" w:rsidRPr="00FF4A9C" w:rsidRDefault="006A2AD6" w:rsidP="002249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ab/>
      </w:r>
      <w:r w:rsidR="0022494F">
        <w:rPr>
          <w:rFonts w:ascii="Times New Roman" w:hAnsi="Times New Roman" w:cs="Times New Roman"/>
          <w:sz w:val="28"/>
          <w:szCs w:val="28"/>
        </w:rPr>
        <w:t xml:space="preserve">Руководствуясь Трудовым кодексом Российской Федерации, </w:t>
      </w:r>
      <w:hyperlink r:id="rId6" w:history="1">
        <w:r w:rsidR="0022494F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22494F" w:rsidRPr="00FF4A9C">
        <w:rPr>
          <w:rFonts w:ascii="Times New Roman" w:hAnsi="Times New Roman" w:cs="Times New Roman"/>
          <w:sz w:val="28"/>
          <w:szCs w:val="28"/>
        </w:rPr>
        <w:t xml:space="preserve"> Главы администрации города Твери от 12.12.2008 </w:t>
      </w:r>
      <w:r w:rsidR="0022494F">
        <w:rPr>
          <w:rFonts w:ascii="Times New Roman" w:hAnsi="Times New Roman" w:cs="Times New Roman"/>
          <w:sz w:val="28"/>
          <w:szCs w:val="28"/>
        </w:rPr>
        <w:t xml:space="preserve">№ </w:t>
      </w:r>
      <w:r w:rsidR="0022494F" w:rsidRPr="00FF4A9C">
        <w:rPr>
          <w:rFonts w:ascii="Times New Roman" w:hAnsi="Times New Roman" w:cs="Times New Roman"/>
          <w:sz w:val="28"/>
          <w:szCs w:val="28"/>
        </w:rPr>
        <w:t xml:space="preserve">3468 </w:t>
      </w:r>
      <w:r w:rsidR="0022494F">
        <w:rPr>
          <w:rFonts w:ascii="Times New Roman" w:hAnsi="Times New Roman" w:cs="Times New Roman"/>
          <w:sz w:val="28"/>
          <w:szCs w:val="28"/>
        </w:rPr>
        <w:t>«</w:t>
      </w:r>
      <w:r w:rsidR="0022494F" w:rsidRPr="00FF4A9C">
        <w:rPr>
          <w:rFonts w:ascii="Times New Roman" w:hAnsi="Times New Roman" w:cs="Times New Roman"/>
          <w:sz w:val="28"/>
          <w:szCs w:val="28"/>
        </w:rPr>
        <w:t>Об утверждении Положения об установлении системы оплаты труда в муниципальных учреждениях города Твери</w:t>
      </w:r>
      <w:r w:rsidR="0022494F">
        <w:rPr>
          <w:rFonts w:ascii="Times New Roman" w:hAnsi="Times New Roman" w:cs="Times New Roman"/>
          <w:sz w:val="28"/>
          <w:szCs w:val="28"/>
        </w:rPr>
        <w:t>»</w:t>
      </w:r>
      <w:r w:rsidR="0022494F" w:rsidRPr="00FF4A9C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="0022494F" w:rsidRPr="00FF4A9C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22494F" w:rsidRPr="00FF4A9C">
        <w:rPr>
          <w:rFonts w:ascii="Times New Roman" w:hAnsi="Times New Roman" w:cs="Times New Roman"/>
          <w:sz w:val="28"/>
          <w:szCs w:val="28"/>
        </w:rPr>
        <w:t xml:space="preserve"> города Твери,</w:t>
      </w:r>
    </w:p>
    <w:p w:rsidR="0022494F" w:rsidRDefault="0022494F" w:rsidP="0022494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2494F" w:rsidRDefault="00E0773F" w:rsidP="002249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6A2AD6">
        <w:rPr>
          <w:rFonts w:ascii="Times New Roman" w:hAnsi="Times New Roman" w:cs="Times New Roman"/>
          <w:b/>
          <w:bCs/>
          <w:sz w:val="28"/>
          <w:szCs w:val="28"/>
        </w:rPr>
        <w:t>ОСТАНОВЛЯЮ:</w:t>
      </w:r>
      <w:r w:rsidR="002249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2494F" w:rsidRDefault="0022494F" w:rsidP="002249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10CC6" w:rsidRDefault="006A2AD6" w:rsidP="00224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ab/>
      </w:r>
      <w:r w:rsidR="00E161BA">
        <w:rPr>
          <w:rFonts w:ascii="Times New Roman" w:hAnsi="Times New Roman" w:cs="Times New Roman"/>
          <w:sz w:val="28"/>
          <w:szCs w:val="28"/>
        </w:rPr>
        <w:t xml:space="preserve">1. </w:t>
      </w:r>
      <w:r w:rsidR="00910CC6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22494F" w:rsidRPr="0022494F">
        <w:rPr>
          <w:rFonts w:ascii="Times New Roman" w:hAnsi="Times New Roman" w:cs="Times New Roman"/>
          <w:sz w:val="28"/>
          <w:szCs w:val="28"/>
        </w:rPr>
        <w:t>Положение о порядке и условиях оплаты труда в муниципальных учреждениях сферы оказания информационных и консультационных услуг, утвержденное</w:t>
      </w:r>
      <w:r w:rsidR="0022494F">
        <w:rPr>
          <w:rFonts w:ascii="Times New Roman" w:hAnsi="Times New Roman" w:cs="Times New Roman"/>
          <w:sz w:val="28"/>
          <w:szCs w:val="28"/>
        </w:rPr>
        <w:t xml:space="preserve"> </w:t>
      </w:r>
      <w:r w:rsidR="00910CC6">
        <w:rPr>
          <w:rFonts w:ascii="Times New Roman" w:hAnsi="Times New Roman" w:cs="Times New Roman"/>
          <w:sz w:val="28"/>
          <w:szCs w:val="28"/>
        </w:rPr>
        <w:t>постановление</w:t>
      </w:r>
      <w:r w:rsidR="0022494F">
        <w:rPr>
          <w:rFonts w:ascii="Times New Roman" w:hAnsi="Times New Roman" w:cs="Times New Roman"/>
          <w:sz w:val="28"/>
          <w:szCs w:val="28"/>
        </w:rPr>
        <w:t>м</w:t>
      </w:r>
      <w:r w:rsidR="00910CC6">
        <w:rPr>
          <w:rFonts w:ascii="Times New Roman" w:hAnsi="Times New Roman" w:cs="Times New Roman"/>
          <w:sz w:val="28"/>
          <w:szCs w:val="28"/>
        </w:rPr>
        <w:t xml:space="preserve"> администрации г</w:t>
      </w:r>
      <w:r w:rsidR="0022494F">
        <w:rPr>
          <w:rFonts w:ascii="Times New Roman" w:hAnsi="Times New Roman" w:cs="Times New Roman"/>
          <w:sz w:val="28"/>
          <w:szCs w:val="28"/>
        </w:rPr>
        <w:t xml:space="preserve">орода Твери от </w:t>
      </w:r>
      <w:r w:rsidR="0022494F" w:rsidRPr="0022494F">
        <w:rPr>
          <w:rFonts w:ascii="Times New Roman" w:hAnsi="Times New Roman" w:cs="Times New Roman"/>
          <w:sz w:val="28"/>
          <w:szCs w:val="28"/>
        </w:rPr>
        <w:t>16.02.2015 № 147</w:t>
      </w:r>
      <w:r w:rsidR="00910CC6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22494F">
        <w:rPr>
          <w:rFonts w:ascii="Times New Roman" w:hAnsi="Times New Roman" w:cs="Times New Roman"/>
          <w:sz w:val="28"/>
          <w:szCs w:val="28"/>
        </w:rPr>
        <w:t>Положение),</w:t>
      </w:r>
      <w:r w:rsidR="00E161BA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B508DD" w:rsidRDefault="00320DA3" w:rsidP="00320D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1368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508DD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8832CC">
        <w:rPr>
          <w:rFonts w:ascii="Times New Roman" w:hAnsi="Times New Roman" w:cs="Times New Roman"/>
          <w:sz w:val="28"/>
          <w:szCs w:val="28"/>
        </w:rPr>
        <w:t>4.3 Положения изложить в новой редакции</w:t>
      </w:r>
      <w:r w:rsidR="00B508DD">
        <w:rPr>
          <w:rFonts w:ascii="Times New Roman" w:hAnsi="Times New Roman" w:cs="Times New Roman"/>
          <w:sz w:val="28"/>
          <w:szCs w:val="28"/>
        </w:rPr>
        <w:t>:</w:t>
      </w:r>
    </w:p>
    <w:p w:rsidR="003A614C" w:rsidRDefault="00B508DD" w:rsidP="008832CC">
      <w:pPr>
        <w:pStyle w:val="ConsPlusNormal"/>
        <w:ind w:firstLine="540"/>
        <w:jc w:val="both"/>
        <w:rPr>
          <w:rFonts w:eastAsia="Calibri"/>
          <w:b w:val="0"/>
          <w:bCs w:val="0"/>
        </w:rPr>
      </w:pPr>
      <w:r>
        <w:tab/>
      </w:r>
      <w:r w:rsidR="008832CC" w:rsidRPr="007F5C8D">
        <w:rPr>
          <w:rFonts w:eastAsia="Calibri"/>
          <w:b w:val="0"/>
          <w:bCs w:val="0"/>
        </w:rPr>
        <w:t>«4.</w:t>
      </w:r>
      <w:r w:rsidR="008832CC">
        <w:rPr>
          <w:rFonts w:eastAsia="Calibri"/>
          <w:b w:val="0"/>
          <w:bCs w:val="0"/>
        </w:rPr>
        <w:t>3</w:t>
      </w:r>
      <w:r w:rsidR="008832CC" w:rsidRPr="007F5C8D">
        <w:rPr>
          <w:rFonts w:eastAsia="Calibri"/>
          <w:b w:val="0"/>
          <w:bCs w:val="0"/>
        </w:rPr>
        <w:t>.</w:t>
      </w:r>
      <w:r w:rsidR="008832CC">
        <w:rPr>
          <w:rFonts w:eastAsia="Calibri"/>
          <w:b w:val="0"/>
          <w:bCs w:val="0"/>
        </w:rPr>
        <w:t xml:space="preserve"> </w:t>
      </w:r>
      <w:r w:rsidR="00C60D5E">
        <w:rPr>
          <w:rFonts w:eastAsia="Calibri"/>
          <w:b w:val="0"/>
          <w:bCs w:val="0"/>
        </w:rPr>
        <w:t>Поощрительная выплата по итогам</w:t>
      </w:r>
      <w:r w:rsidR="00484B39">
        <w:rPr>
          <w:rFonts w:eastAsia="Calibri"/>
          <w:b w:val="0"/>
          <w:bCs w:val="0"/>
        </w:rPr>
        <w:t xml:space="preserve"> (результатам)</w:t>
      </w:r>
      <w:r w:rsidR="00C60D5E">
        <w:rPr>
          <w:rFonts w:eastAsia="Calibri"/>
          <w:b w:val="0"/>
          <w:bCs w:val="0"/>
        </w:rPr>
        <w:t xml:space="preserve"> работы за отчетный период (квартал, год) осуществляется в пределах</w:t>
      </w:r>
      <w:r w:rsidR="00950BCC">
        <w:rPr>
          <w:rFonts w:eastAsia="Calibri"/>
          <w:b w:val="0"/>
          <w:bCs w:val="0"/>
        </w:rPr>
        <w:t xml:space="preserve"> фонда оплаты труда, сформированного в соответствии с пунктом 7.1 настоящего Положения</w:t>
      </w:r>
      <w:r w:rsidR="008832CC" w:rsidRPr="008157C4">
        <w:rPr>
          <w:rFonts w:eastAsia="Calibri"/>
          <w:b w:val="0"/>
          <w:bCs w:val="0"/>
        </w:rPr>
        <w:t>.</w:t>
      </w:r>
    </w:p>
    <w:p w:rsidR="00504BFE" w:rsidRDefault="00504BFE" w:rsidP="00504BFE">
      <w:pPr>
        <w:pStyle w:val="ConsPlusNormal"/>
        <w:ind w:firstLine="708"/>
        <w:jc w:val="both"/>
        <w:rPr>
          <w:rFonts w:eastAsia="Calibri"/>
          <w:b w:val="0"/>
          <w:bCs w:val="0"/>
        </w:rPr>
      </w:pPr>
      <w:r>
        <w:rPr>
          <w:rFonts w:eastAsia="Calibri"/>
          <w:b w:val="0"/>
          <w:bCs w:val="0"/>
        </w:rPr>
        <w:t>Максимальный размер поощрительной выплаты по итогам работы за отчетный период (квартал, год) не может быть выше ежемесячной заработной платы работника.</w:t>
      </w:r>
    </w:p>
    <w:p w:rsidR="008832CC" w:rsidRDefault="00504BFE" w:rsidP="00504B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При определении конкретного размера поощрительной выплаты по итогам работы за квартал, год учитываются количественные и качественные показатели, установленные </w:t>
      </w:r>
      <w:hyperlink r:id="rId8" w:history="1">
        <w:r w:rsidRPr="00504BFE">
          <w:rPr>
            <w:rFonts w:ascii="Times New Roman" w:eastAsiaTheme="minorHAnsi" w:hAnsi="Times New Roman" w:cs="Times New Roman"/>
            <w:sz w:val="28"/>
            <w:szCs w:val="28"/>
          </w:rPr>
          <w:t>Перечнем</w:t>
        </w:r>
      </w:hyperlink>
      <w:r>
        <w:rPr>
          <w:rFonts w:ascii="Times New Roman" w:eastAsiaTheme="minorHAnsi" w:hAnsi="Times New Roman" w:cs="Times New Roman"/>
          <w:sz w:val="28"/>
          <w:szCs w:val="28"/>
        </w:rPr>
        <w:t xml:space="preserve"> показателей для установления поощрительных выплат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</w:rPr>
        <w:t>.</w:t>
      </w:r>
      <w:r w:rsidR="008832CC" w:rsidRPr="00504BFE">
        <w:rPr>
          <w:rFonts w:ascii="Times New Roman" w:eastAsiaTheme="minorHAnsi" w:hAnsi="Times New Roman" w:cs="Times New Roman"/>
          <w:sz w:val="28"/>
          <w:szCs w:val="28"/>
        </w:rPr>
        <w:t>».</w:t>
      </w:r>
      <w:proofErr w:type="gramEnd"/>
    </w:p>
    <w:p w:rsidR="00504BFE" w:rsidRPr="00504BFE" w:rsidRDefault="00504BFE" w:rsidP="00504B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410152" w:rsidRDefault="00B508DD" w:rsidP="007F5C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8157C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C1368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F5C8D">
        <w:rPr>
          <w:rFonts w:ascii="Times New Roman" w:hAnsi="Times New Roman" w:cs="Times New Roman"/>
          <w:sz w:val="28"/>
          <w:szCs w:val="28"/>
        </w:rPr>
        <w:t>Пункт 4.5 Положения изложить в новой редакции:</w:t>
      </w:r>
    </w:p>
    <w:p w:rsidR="00B508DD" w:rsidRDefault="007F5C8D" w:rsidP="00F90DD4">
      <w:pPr>
        <w:pStyle w:val="ConsPlusNormal"/>
        <w:ind w:firstLine="540"/>
        <w:jc w:val="both"/>
        <w:rPr>
          <w:rFonts w:eastAsia="Calibri"/>
          <w:b w:val="0"/>
          <w:bCs w:val="0"/>
        </w:rPr>
      </w:pPr>
      <w:r w:rsidRPr="007F5C8D">
        <w:rPr>
          <w:rFonts w:eastAsia="Calibri"/>
          <w:b w:val="0"/>
          <w:bCs w:val="0"/>
        </w:rPr>
        <w:tab/>
        <w:t xml:space="preserve">«4.5. </w:t>
      </w:r>
      <w:r w:rsidR="00CE24EB">
        <w:rPr>
          <w:rFonts w:eastAsia="Calibri"/>
          <w:b w:val="0"/>
          <w:bCs w:val="0"/>
        </w:rPr>
        <w:t xml:space="preserve">Решение </w:t>
      </w:r>
      <w:r>
        <w:rPr>
          <w:rFonts w:eastAsia="Calibri"/>
          <w:b w:val="0"/>
          <w:bCs w:val="0"/>
        </w:rPr>
        <w:t xml:space="preserve">о поощрительных выплатах работникам </w:t>
      </w:r>
      <w:r w:rsidRPr="008157C4">
        <w:rPr>
          <w:rFonts w:eastAsia="Calibri"/>
          <w:b w:val="0"/>
          <w:bCs w:val="0"/>
        </w:rPr>
        <w:t xml:space="preserve">муниципального учреждения по итогам работы за квартал, год </w:t>
      </w:r>
      <w:r w:rsidR="00CE24EB">
        <w:rPr>
          <w:rFonts w:eastAsia="Calibri"/>
          <w:b w:val="0"/>
          <w:bCs w:val="0"/>
        </w:rPr>
        <w:t>принимается руководителем учреждения с учетом показателей, характеризующих результативность деятельности работников</w:t>
      </w:r>
      <w:proofErr w:type="gramStart"/>
      <w:r w:rsidRPr="008157C4">
        <w:rPr>
          <w:rFonts w:eastAsia="Calibri"/>
          <w:b w:val="0"/>
          <w:bCs w:val="0"/>
        </w:rPr>
        <w:t>.».</w:t>
      </w:r>
      <w:r w:rsidRPr="008157C4">
        <w:rPr>
          <w:rFonts w:eastAsia="Calibri"/>
          <w:b w:val="0"/>
          <w:bCs w:val="0"/>
        </w:rPr>
        <w:tab/>
      </w:r>
      <w:proofErr w:type="gramEnd"/>
    </w:p>
    <w:p w:rsidR="004A2CE6" w:rsidRPr="004A2CE6" w:rsidRDefault="004A2CE6" w:rsidP="004A2CE6">
      <w:pPr>
        <w:pStyle w:val="ConsPlusNormal"/>
        <w:ind w:firstLine="708"/>
        <w:jc w:val="both"/>
        <w:rPr>
          <w:b w:val="0"/>
          <w:bCs w:val="0"/>
        </w:rPr>
      </w:pPr>
      <w:r>
        <w:rPr>
          <w:rFonts w:eastAsia="Calibri"/>
          <w:b w:val="0"/>
          <w:bCs w:val="0"/>
        </w:rPr>
        <w:t>1</w:t>
      </w:r>
      <w:r w:rsidRPr="004A2CE6">
        <w:rPr>
          <w:b w:val="0"/>
          <w:bCs w:val="0"/>
        </w:rPr>
        <w:t>.3. Пункт 7.1 Положения изложить в новой редакции:</w:t>
      </w:r>
    </w:p>
    <w:p w:rsidR="00950BCC" w:rsidRDefault="004A2CE6" w:rsidP="004A2C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4A2CE6">
        <w:rPr>
          <w:rFonts w:ascii="Times New Roman" w:eastAsiaTheme="minorHAnsi" w:hAnsi="Times New Roman" w:cs="Times New Roman"/>
          <w:sz w:val="28"/>
          <w:szCs w:val="28"/>
        </w:rPr>
        <w:t xml:space="preserve">«7.1. Фонд оплаты труда муниципального </w:t>
      </w:r>
      <w:r w:rsidR="00950BCC">
        <w:rPr>
          <w:rFonts w:ascii="Times New Roman" w:eastAsiaTheme="minorHAnsi" w:hAnsi="Times New Roman" w:cs="Times New Roman"/>
          <w:sz w:val="28"/>
          <w:szCs w:val="28"/>
        </w:rPr>
        <w:t xml:space="preserve">казенного </w:t>
      </w:r>
      <w:r w:rsidRPr="004A2CE6">
        <w:rPr>
          <w:rFonts w:ascii="Times New Roman" w:eastAsiaTheme="minorHAnsi" w:hAnsi="Times New Roman" w:cs="Times New Roman"/>
          <w:sz w:val="28"/>
          <w:szCs w:val="28"/>
        </w:rPr>
        <w:t>учреждения</w:t>
      </w:r>
      <w:r w:rsidR="00950BCC">
        <w:rPr>
          <w:rFonts w:ascii="Times New Roman" w:eastAsiaTheme="minorHAnsi" w:hAnsi="Times New Roman" w:cs="Times New Roman"/>
          <w:sz w:val="28"/>
          <w:szCs w:val="28"/>
        </w:rPr>
        <w:t xml:space="preserve"> формируется в пределах бюджетных ассигнований, утвержденных на обеспечение деятельности учреждения на соответствующий финансовый год.</w:t>
      </w:r>
    </w:p>
    <w:p w:rsidR="004A2CE6" w:rsidRDefault="00950BCC" w:rsidP="004A2C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Фонд оплаты труда муниципального бюджетного (автономного) учреждения формируется за счет субсидий на финансовое обеспечение выполнения муниципального задания, средств от приносящей доход деятельности, иных источников в соответствии с планом финансово-хозяйственной деятельности учреждения, утвержденным на соответствующий финансовый год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</w:rPr>
        <w:t>.</w:t>
      </w:r>
      <w:r w:rsidR="0078331D">
        <w:rPr>
          <w:rFonts w:ascii="Times New Roman" w:eastAsiaTheme="minorHAnsi" w:hAnsi="Times New Roman" w:cs="Times New Roman"/>
          <w:sz w:val="28"/>
          <w:szCs w:val="28"/>
        </w:rPr>
        <w:t>».</w:t>
      </w:r>
      <w:r w:rsidR="004A2CE6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gramEnd"/>
    </w:p>
    <w:p w:rsidR="006A2AD6" w:rsidRPr="008157C4" w:rsidRDefault="002A2DD2" w:rsidP="006343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7C4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3B510D" w:rsidRPr="008157C4">
        <w:rPr>
          <w:rFonts w:ascii="Times New Roman" w:eastAsiaTheme="minorHAnsi" w:hAnsi="Times New Roman" w:cs="Times New Roman"/>
          <w:sz w:val="28"/>
          <w:szCs w:val="28"/>
        </w:rPr>
        <w:tab/>
      </w:r>
      <w:r w:rsidR="008157C4">
        <w:rPr>
          <w:rFonts w:ascii="Times New Roman" w:eastAsiaTheme="minorHAnsi" w:hAnsi="Times New Roman" w:cs="Times New Roman"/>
          <w:sz w:val="28"/>
          <w:szCs w:val="28"/>
        </w:rPr>
        <w:t>2</w:t>
      </w:r>
      <w:r w:rsidR="006A2AD6" w:rsidRPr="008157C4">
        <w:rPr>
          <w:rFonts w:ascii="Times New Roman" w:hAnsi="Times New Roman" w:cs="Times New Roman"/>
          <w:sz w:val="28"/>
          <w:szCs w:val="28"/>
        </w:rPr>
        <w:t>. Настоящее</w:t>
      </w:r>
      <w:r w:rsidR="00C4513D" w:rsidRPr="008157C4">
        <w:rPr>
          <w:rFonts w:ascii="Times New Roman" w:hAnsi="Times New Roman" w:cs="Times New Roman"/>
          <w:sz w:val="28"/>
          <w:szCs w:val="28"/>
        </w:rPr>
        <w:t xml:space="preserve"> постановление вступает в силу со дня официального опубликования</w:t>
      </w:r>
      <w:r w:rsidR="00F90DD4" w:rsidRPr="008157C4">
        <w:rPr>
          <w:rFonts w:ascii="Times New Roman" w:hAnsi="Times New Roman" w:cs="Times New Roman"/>
          <w:sz w:val="28"/>
          <w:szCs w:val="28"/>
        </w:rPr>
        <w:t>.</w:t>
      </w:r>
    </w:p>
    <w:p w:rsidR="006A2AD6" w:rsidRPr="008157C4" w:rsidRDefault="006A2AD6" w:rsidP="006A2A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7C4">
        <w:rPr>
          <w:rFonts w:ascii="Times New Roman" w:hAnsi="Times New Roman" w:cs="Times New Roman"/>
          <w:sz w:val="28"/>
          <w:szCs w:val="28"/>
        </w:rPr>
        <w:tab/>
      </w:r>
    </w:p>
    <w:p w:rsidR="00E71EAD" w:rsidRPr="008157C4" w:rsidRDefault="00E71EAD" w:rsidP="006A2A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A2AD6" w:rsidRPr="00C13682" w:rsidRDefault="006A2AD6" w:rsidP="006A2AD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3682">
        <w:rPr>
          <w:rFonts w:ascii="Times New Roman" w:hAnsi="Times New Roman" w:cs="Times New Roman"/>
          <w:bCs/>
          <w:sz w:val="28"/>
          <w:szCs w:val="28"/>
        </w:rPr>
        <w:t>Глава администрации города</w:t>
      </w:r>
      <w:r w:rsidR="00A56E0B" w:rsidRPr="00C13682">
        <w:rPr>
          <w:rFonts w:ascii="Times New Roman" w:hAnsi="Times New Roman" w:cs="Times New Roman"/>
          <w:bCs/>
          <w:sz w:val="28"/>
          <w:szCs w:val="28"/>
        </w:rPr>
        <w:t xml:space="preserve"> Твери</w:t>
      </w:r>
      <w:r w:rsidRPr="00C13682">
        <w:rPr>
          <w:rFonts w:ascii="Times New Roman" w:hAnsi="Times New Roman" w:cs="Times New Roman"/>
          <w:bCs/>
          <w:sz w:val="28"/>
          <w:szCs w:val="28"/>
        </w:rPr>
        <w:tab/>
      </w:r>
      <w:r w:rsidRPr="00C13682">
        <w:rPr>
          <w:rFonts w:ascii="Times New Roman" w:hAnsi="Times New Roman" w:cs="Times New Roman"/>
          <w:bCs/>
          <w:sz w:val="28"/>
          <w:szCs w:val="28"/>
        </w:rPr>
        <w:tab/>
      </w:r>
      <w:r w:rsidRPr="00C13682">
        <w:rPr>
          <w:rFonts w:ascii="Times New Roman" w:hAnsi="Times New Roman" w:cs="Times New Roman"/>
          <w:bCs/>
          <w:sz w:val="28"/>
          <w:szCs w:val="28"/>
        </w:rPr>
        <w:tab/>
      </w:r>
      <w:r w:rsidRPr="00C13682">
        <w:rPr>
          <w:rFonts w:ascii="Times New Roman" w:hAnsi="Times New Roman" w:cs="Times New Roman"/>
          <w:bCs/>
          <w:sz w:val="28"/>
          <w:szCs w:val="28"/>
        </w:rPr>
        <w:tab/>
      </w:r>
      <w:r w:rsidRPr="00C13682">
        <w:rPr>
          <w:rFonts w:ascii="Times New Roman" w:hAnsi="Times New Roman" w:cs="Times New Roman"/>
          <w:bCs/>
          <w:sz w:val="28"/>
          <w:szCs w:val="28"/>
        </w:rPr>
        <w:tab/>
        <w:t xml:space="preserve">  </w:t>
      </w:r>
      <w:r w:rsidR="00C13682">
        <w:rPr>
          <w:rFonts w:ascii="Times New Roman" w:hAnsi="Times New Roman" w:cs="Times New Roman"/>
          <w:bCs/>
          <w:sz w:val="28"/>
          <w:szCs w:val="28"/>
        </w:rPr>
        <w:t xml:space="preserve">   А.В. Огоньков</w:t>
      </w:r>
    </w:p>
    <w:p w:rsidR="006A2AD6" w:rsidRPr="008157C4" w:rsidRDefault="006A2AD6" w:rsidP="006A2A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E6F62" w:rsidRDefault="000E6F62" w:rsidP="000E6F6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E6F62" w:rsidRDefault="000E6F62" w:rsidP="000E6F6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E6F62" w:rsidRDefault="000E6F62" w:rsidP="000E6F6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E6F62" w:rsidRDefault="000E6F62" w:rsidP="000E6F6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E6F62" w:rsidRDefault="000E6F62" w:rsidP="000E6F6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E6F62" w:rsidRDefault="000E6F62" w:rsidP="000E6F6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E6F62" w:rsidRDefault="000E6F62" w:rsidP="000E6F6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E6F62" w:rsidRDefault="000E6F62" w:rsidP="000E6F6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E6F62" w:rsidRDefault="000E6F62" w:rsidP="000E6F6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E6F62" w:rsidRDefault="000E6F62" w:rsidP="000E6F6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E6F62" w:rsidRDefault="000E6F62" w:rsidP="000E6F6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E6F62" w:rsidRDefault="000E6F62" w:rsidP="000E6F6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E6F62" w:rsidRDefault="000E6F62" w:rsidP="000E6F6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E6F62" w:rsidRDefault="000E6F62" w:rsidP="000E6F6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E6F62" w:rsidRDefault="000E6F62" w:rsidP="000E6F6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E6F62" w:rsidRDefault="000E6F62" w:rsidP="000E6F6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E6F62" w:rsidRDefault="000E6F62" w:rsidP="000E6F6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E6F62" w:rsidRDefault="000E6F62" w:rsidP="000E6F6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E6F62" w:rsidRDefault="000E6F62" w:rsidP="000E6F6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E6F62" w:rsidRDefault="000E6F62" w:rsidP="000E6F6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E6F62" w:rsidRDefault="000E6F62" w:rsidP="000E6F6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0E6F62" w:rsidSect="00950BCC">
      <w:pgSz w:w="11906" w:h="16838"/>
      <w:pgMar w:top="851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AD6"/>
    <w:rsid w:val="0002710D"/>
    <w:rsid w:val="00036C68"/>
    <w:rsid w:val="00042C87"/>
    <w:rsid w:val="00050682"/>
    <w:rsid w:val="000A71E8"/>
    <w:rsid w:val="000A7216"/>
    <w:rsid w:val="000E6F62"/>
    <w:rsid w:val="00175D4B"/>
    <w:rsid w:val="00194CAE"/>
    <w:rsid w:val="001C4F48"/>
    <w:rsid w:val="001F4D54"/>
    <w:rsid w:val="0022494F"/>
    <w:rsid w:val="002627C3"/>
    <w:rsid w:val="002A2DD2"/>
    <w:rsid w:val="002A6E8C"/>
    <w:rsid w:val="002F7C04"/>
    <w:rsid w:val="00320DA3"/>
    <w:rsid w:val="00343FB5"/>
    <w:rsid w:val="003811B3"/>
    <w:rsid w:val="00397D44"/>
    <w:rsid w:val="003A614C"/>
    <w:rsid w:val="003B510D"/>
    <w:rsid w:val="003C19C3"/>
    <w:rsid w:val="003C3011"/>
    <w:rsid w:val="003C3693"/>
    <w:rsid w:val="003C6E3D"/>
    <w:rsid w:val="003E6B3A"/>
    <w:rsid w:val="00410152"/>
    <w:rsid w:val="00452C2B"/>
    <w:rsid w:val="00484B39"/>
    <w:rsid w:val="004A2CE6"/>
    <w:rsid w:val="005019FF"/>
    <w:rsid w:val="00504BFE"/>
    <w:rsid w:val="00550EEF"/>
    <w:rsid w:val="00561FE8"/>
    <w:rsid w:val="005627FF"/>
    <w:rsid w:val="00584689"/>
    <w:rsid w:val="005A0B40"/>
    <w:rsid w:val="005D6D17"/>
    <w:rsid w:val="0063434B"/>
    <w:rsid w:val="0064727F"/>
    <w:rsid w:val="00653535"/>
    <w:rsid w:val="00673C01"/>
    <w:rsid w:val="00682E17"/>
    <w:rsid w:val="00686FDC"/>
    <w:rsid w:val="006A2AD6"/>
    <w:rsid w:val="006E3125"/>
    <w:rsid w:val="006F17F9"/>
    <w:rsid w:val="00743D55"/>
    <w:rsid w:val="007541A3"/>
    <w:rsid w:val="00754D14"/>
    <w:rsid w:val="00764B7E"/>
    <w:rsid w:val="0078331D"/>
    <w:rsid w:val="00783B6B"/>
    <w:rsid w:val="007F5C8D"/>
    <w:rsid w:val="008157C4"/>
    <w:rsid w:val="00876A5F"/>
    <w:rsid w:val="008832CC"/>
    <w:rsid w:val="008A5CBB"/>
    <w:rsid w:val="008B52CE"/>
    <w:rsid w:val="008C623B"/>
    <w:rsid w:val="008F16B8"/>
    <w:rsid w:val="00910CC6"/>
    <w:rsid w:val="0094228C"/>
    <w:rsid w:val="00950BCC"/>
    <w:rsid w:val="00961121"/>
    <w:rsid w:val="00985E14"/>
    <w:rsid w:val="009C4E2A"/>
    <w:rsid w:val="009D61A7"/>
    <w:rsid w:val="009E3193"/>
    <w:rsid w:val="009F0458"/>
    <w:rsid w:val="00A348AF"/>
    <w:rsid w:val="00A56E0B"/>
    <w:rsid w:val="00A83451"/>
    <w:rsid w:val="00AB5153"/>
    <w:rsid w:val="00AD68ED"/>
    <w:rsid w:val="00AF37A6"/>
    <w:rsid w:val="00AF3BE4"/>
    <w:rsid w:val="00B23FCC"/>
    <w:rsid w:val="00B2775A"/>
    <w:rsid w:val="00B31D77"/>
    <w:rsid w:val="00B34BC8"/>
    <w:rsid w:val="00B508DD"/>
    <w:rsid w:val="00B60F90"/>
    <w:rsid w:val="00BB51A6"/>
    <w:rsid w:val="00BE2C3C"/>
    <w:rsid w:val="00C13682"/>
    <w:rsid w:val="00C4513D"/>
    <w:rsid w:val="00C60D5E"/>
    <w:rsid w:val="00C6124B"/>
    <w:rsid w:val="00C6473C"/>
    <w:rsid w:val="00C74D5F"/>
    <w:rsid w:val="00CB7A32"/>
    <w:rsid w:val="00CC4749"/>
    <w:rsid w:val="00CD3CF9"/>
    <w:rsid w:val="00CD51B2"/>
    <w:rsid w:val="00CD6101"/>
    <w:rsid w:val="00CD6E0F"/>
    <w:rsid w:val="00CE24EB"/>
    <w:rsid w:val="00D014D9"/>
    <w:rsid w:val="00D31AA0"/>
    <w:rsid w:val="00D64171"/>
    <w:rsid w:val="00DA6AA0"/>
    <w:rsid w:val="00DC0C53"/>
    <w:rsid w:val="00DC1439"/>
    <w:rsid w:val="00DC1537"/>
    <w:rsid w:val="00DC1FAC"/>
    <w:rsid w:val="00E0278E"/>
    <w:rsid w:val="00E0773F"/>
    <w:rsid w:val="00E161BA"/>
    <w:rsid w:val="00E409D1"/>
    <w:rsid w:val="00E43D44"/>
    <w:rsid w:val="00E54307"/>
    <w:rsid w:val="00E54899"/>
    <w:rsid w:val="00E71EAD"/>
    <w:rsid w:val="00E947C1"/>
    <w:rsid w:val="00EA11E3"/>
    <w:rsid w:val="00EA134E"/>
    <w:rsid w:val="00EA5CC8"/>
    <w:rsid w:val="00EB65D0"/>
    <w:rsid w:val="00ED04CE"/>
    <w:rsid w:val="00EE37B7"/>
    <w:rsid w:val="00F00AA1"/>
    <w:rsid w:val="00F07FA6"/>
    <w:rsid w:val="00F136E7"/>
    <w:rsid w:val="00F44463"/>
    <w:rsid w:val="00F563E7"/>
    <w:rsid w:val="00F90DD4"/>
    <w:rsid w:val="00FF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AD6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ismo">
    <w:name w:val="Pismo"/>
    <w:basedOn w:val="a"/>
    <w:rsid w:val="00E71EAD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249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410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AD6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ismo">
    <w:name w:val="Pismo"/>
    <w:basedOn w:val="a"/>
    <w:rsid w:val="00E71EAD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249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410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80968663D866923F61CB51FB8563F86D473815AA28CB5777E249213A7A70C99261768FD68632ADB6F6ED7bEk6M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A5A2D7606E33F78CC972303CC98E7827773AC70151B885428F5107F13DC57EFB75DF9DAB883C2951A87322P4a9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5A2D7606E33F78CC972303CC98E7827773AC70157BC85458F5107F13DC57EFBP7a5H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F2B86A-2DD8-4308-80D7-3F7F9CE23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pln_dovgash</dc:creator>
  <cp:lastModifiedBy>Екатерина И. Ким</cp:lastModifiedBy>
  <cp:revision>3</cp:revision>
  <cp:lastPrinted>2017-04-26T13:04:00Z</cp:lastPrinted>
  <dcterms:created xsi:type="dcterms:W3CDTF">2017-05-03T14:13:00Z</dcterms:created>
  <dcterms:modified xsi:type="dcterms:W3CDTF">2017-05-03T14:13:00Z</dcterms:modified>
</cp:coreProperties>
</file>